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3B" w:rsidRPr="00EE4216" w:rsidRDefault="006C193B" w:rsidP="006C193B">
      <w:pPr>
        <w:rPr>
          <w:rFonts w:ascii="Times New Roman" w:hAnsi="Times New Roman" w:cs="Times New Roman"/>
          <w:sz w:val="24"/>
          <w:szCs w:val="24"/>
        </w:rPr>
      </w:pPr>
      <w:r w:rsidRPr="00EE4216">
        <w:rPr>
          <w:rFonts w:ascii="Times New Roman" w:hAnsi="Times New Roman" w:cs="Times New Roman"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22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EE4216">
        <w:rPr>
          <w:rFonts w:ascii="Times New Roman" w:hAnsi="Times New Roman" w:cs="Times New Roman"/>
          <w:sz w:val="24"/>
          <w:szCs w:val="24"/>
        </w:rPr>
        <w:t>.2023г.</w:t>
      </w:r>
    </w:p>
    <w:p w:rsidR="006C193B" w:rsidRPr="00EE4216" w:rsidRDefault="006C193B" w:rsidP="006C19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2AD" w:rsidRDefault="003222AD" w:rsidP="00B80F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B80F9D">
        <w:rPr>
          <w:rFonts w:ascii="Times New Roman" w:hAnsi="Times New Roman" w:cs="Times New Roman"/>
          <w:sz w:val="18"/>
          <w:szCs w:val="18"/>
        </w:rPr>
        <w:t xml:space="preserve">Одобряване на графичния файл с образец на бюлетина в изборите за общински съветници и кметове на 29 октомври 2023 г. в Община Стамболово, за избор на кмет на кметство: </w:t>
      </w:r>
      <w:r w:rsidRPr="00B80F9D">
        <w:rPr>
          <w:rFonts w:ascii="Times New Roman" w:eastAsia="Times New Roman" w:hAnsi="Times New Roman" w:cs="Times New Roman"/>
          <w:sz w:val="18"/>
          <w:szCs w:val="18"/>
          <w:lang w:eastAsia="bg-BG"/>
        </w:rPr>
        <w:t>с. Бял кладенец.</w:t>
      </w:r>
    </w:p>
    <w:p w:rsidR="00B80F9D" w:rsidRPr="00B80F9D" w:rsidRDefault="00B80F9D" w:rsidP="00B80F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  <w:lang w:val="en-US" w:eastAsia="en-US"/>
        </w:rPr>
      </w:pPr>
      <w:proofErr w:type="spellStart"/>
      <w:r w:rsidRPr="00B80F9D">
        <w:rPr>
          <w:color w:val="333333"/>
          <w:sz w:val="18"/>
          <w:szCs w:val="18"/>
          <w:lang w:val="en-US" w:eastAsia="en-US"/>
        </w:rPr>
        <w:t>Замени</w:t>
      </w:r>
      <w:proofErr w:type="spellEnd"/>
      <w:r w:rsidRPr="00B80F9D">
        <w:rPr>
          <w:color w:val="333333"/>
          <w:sz w:val="18"/>
          <w:szCs w:val="18"/>
          <w:lang w:val="en-US" w:eastAsia="en-US"/>
        </w:rPr>
        <w:t xml:space="preserve"> </w:t>
      </w:r>
      <w:proofErr w:type="spellStart"/>
      <w:r w:rsidRPr="00B80F9D">
        <w:rPr>
          <w:color w:val="333333"/>
          <w:sz w:val="18"/>
          <w:szCs w:val="18"/>
          <w:lang w:val="en-US" w:eastAsia="en-US"/>
        </w:rPr>
        <w:t>от</w:t>
      </w:r>
      <w:proofErr w:type="spellEnd"/>
      <w:r w:rsidRPr="00B80F9D">
        <w:rPr>
          <w:color w:val="333333"/>
          <w:sz w:val="18"/>
          <w:szCs w:val="18"/>
          <w:lang w:val="en-US" w:eastAsia="en-US"/>
        </w:rPr>
        <w:t xml:space="preserve"> ПП „</w:t>
      </w:r>
      <w:proofErr w:type="gramStart"/>
      <w:r w:rsidRPr="00B80F9D">
        <w:rPr>
          <w:color w:val="333333"/>
          <w:sz w:val="18"/>
          <w:szCs w:val="18"/>
          <w:lang w:val="en-US" w:eastAsia="en-US"/>
        </w:rPr>
        <w:t>ВЪЗРАЖДАНЕ“ -</w:t>
      </w:r>
      <w:proofErr w:type="gramEnd"/>
      <w:r w:rsidRPr="00B80F9D">
        <w:rPr>
          <w:color w:val="333333"/>
          <w:sz w:val="18"/>
          <w:szCs w:val="18"/>
          <w:lang w:val="en-US" w:eastAsia="en-US"/>
        </w:rPr>
        <w:t xml:space="preserve"> </w:t>
      </w:r>
      <w:proofErr w:type="spellStart"/>
      <w:r w:rsidRPr="00B80F9D">
        <w:rPr>
          <w:color w:val="333333"/>
          <w:sz w:val="18"/>
          <w:szCs w:val="18"/>
          <w:lang w:val="en-US" w:eastAsia="en-US"/>
        </w:rPr>
        <w:t>предложение</w:t>
      </w:r>
      <w:proofErr w:type="spellEnd"/>
      <w:r w:rsidRPr="00B80F9D">
        <w:rPr>
          <w:color w:val="333333"/>
          <w:sz w:val="18"/>
          <w:szCs w:val="18"/>
          <w:lang w:val="en-US" w:eastAsia="en-US"/>
        </w:rPr>
        <w:t xml:space="preserve"> с </w:t>
      </w:r>
      <w:proofErr w:type="spellStart"/>
      <w:r w:rsidRPr="00B80F9D">
        <w:rPr>
          <w:color w:val="333333"/>
          <w:sz w:val="18"/>
          <w:szCs w:val="18"/>
          <w:lang w:val="en-US" w:eastAsia="en-US"/>
        </w:rPr>
        <w:t>вх</w:t>
      </w:r>
      <w:proofErr w:type="spellEnd"/>
      <w:r w:rsidRPr="00B80F9D">
        <w:rPr>
          <w:color w:val="333333"/>
          <w:sz w:val="18"/>
          <w:szCs w:val="18"/>
          <w:lang w:val="en-US" w:eastAsia="en-US"/>
        </w:rPr>
        <w:t xml:space="preserve">. № </w:t>
      </w:r>
      <w:r w:rsidRPr="00B80F9D">
        <w:rPr>
          <w:color w:val="333333"/>
          <w:sz w:val="18"/>
          <w:szCs w:val="18"/>
          <w:lang w:eastAsia="en-US"/>
        </w:rPr>
        <w:t>40</w:t>
      </w:r>
      <w:r w:rsidRPr="00B80F9D">
        <w:rPr>
          <w:color w:val="333333"/>
          <w:sz w:val="18"/>
          <w:szCs w:val="18"/>
          <w:lang w:val="en-US" w:eastAsia="en-US"/>
        </w:rPr>
        <w:t>/0</w:t>
      </w:r>
      <w:r w:rsidRPr="00B80F9D">
        <w:rPr>
          <w:color w:val="333333"/>
          <w:sz w:val="18"/>
          <w:szCs w:val="18"/>
          <w:lang w:eastAsia="en-US"/>
        </w:rPr>
        <w:t>5</w:t>
      </w:r>
      <w:r w:rsidRPr="00B80F9D">
        <w:rPr>
          <w:color w:val="333333"/>
          <w:sz w:val="18"/>
          <w:szCs w:val="18"/>
          <w:lang w:val="en-US" w:eastAsia="en-US"/>
        </w:rPr>
        <w:t>.10.2023 г.</w:t>
      </w:r>
    </w:p>
    <w:p w:rsidR="00B80F9D" w:rsidRPr="00B80F9D" w:rsidRDefault="00B80F9D" w:rsidP="00B80F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B80F9D">
        <w:rPr>
          <w:color w:val="333333"/>
          <w:sz w:val="18"/>
          <w:szCs w:val="18"/>
        </w:rPr>
        <w:t>Упълномощаване на членове на ОИК - Стамболово за получаване на хартиени бюлетини и ролките със специализирана хартия за машинно гласуване за изборите за общински съветници и кметове на 29 октомври 2023 г.</w:t>
      </w:r>
    </w:p>
    <w:p w:rsidR="006C193B" w:rsidRPr="006C193B" w:rsidRDefault="006C193B" w:rsidP="006C193B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1F7B82" w:rsidRPr="006C193B" w:rsidRDefault="001F7B82">
      <w:pPr>
        <w:rPr>
          <w:sz w:val="24"/>
          <w:szCs w:val="24"/>
        </w:rPr>
      </w:pPr>
    </w:p>
    <w:sectPr w:rsidR="001F7B82" w:rsidRPr="006C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3B"/>
    <w:rsid w:val="001F7B82"/>
    <w:rsid w:val="003222AD"/>
    <w:rsid w:val="006C193B"/>
    <w:rsid w:val="00B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6582"/>
  <w15:chartTrackingRefBased/>
  <w15:docId w15:val="{AFCEE58C-85AD-48C7-8BCE-2BC73E85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C19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3</cp:revision>
  <dcterms:created xsi:type="dcterms:W3CDTF">2023-10-03T16:11:00Z</dcterms:created>
  <dcterms:modified xsi:type="dcterms:W3CDTF">2023-10-05T13:41:00Z</dcterms:modified>
</cp:coreProperties>
</file>