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A" w:rsidRPr="00EE4216" w:rsidRDefault="0037407A" w:rsidP="003740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1F0D6A">
        <w:rPr>
          <w:rFonts w:ascii="Times New Roman" w:hAnsi="Times New Roman" w:cs="Times New Roman"/>
          <w:sz w:val="24"/>
          <w:szCs w:val="24"/>
        </w:rPr>
        <w:t>03.10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</w:p>
    <w:p w:rsidR="0037407A" w:rsidRPr="00EE4216" w:rsidRDefault="0037407A" w:rsidP="00374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D6A" w:rsidRPr="001F0D6A" w:rsidRDefault="001F0D6A" w:rsidP="001F0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F0D6A">
        <w:rPr>
          <w:rFonts w:ascii="Times New Roman" w:hAnsi="Times New Roman" w:cs="Times New Roman"/>
          <w:color w:val="333333"/>
          <w:sz w:val="24"/>
          <w:szCs w:val="24"/>
        </w:rPr>
        <w:t>1. Заличаване регистрацията на инициативен комитет „За село Бял кладенец“ за издигане на кандидатурата на Басри Хасан Исмаил за независим кандидат за кмет на кметство с. Бял Кладенец, община Стамболово в изборите за общински съветници и кметове на 29 октомври 2023г</w:t>
      </w:r>
    </w:p>
    <w:bookmarkEnd w:id="0"/>
    <w:p w:rsidR="00BF775C" w:rsidRPr="00EE4216" w:rsidRDefault="00BF775C" w:rsidP="001F0D6A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sectPr w:rsidR="00BF775C" w:rsidRPr="00EE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83A"/>
    <w:multiLevelType w:val="hybridMultilevel"/>
    <w:tmpl w:val="690C92F0"/>
    <w:lvl w:ilvl="0" w:tplc="0CF091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4C6"/>
    <w:multiLevelType w:val="hybridMultilevel"/>
    <w:tmpl w:val="3FCCE458"/>
    <w:lvl w:ilvl="0" w:tplc="C9A2F93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A"/>
    <w:rsid w:val="001F0D6A"/>
    <w:rsid w:val="0037407A"/>
    <w:rsid w:val="0059470E"/>
    <w:rsid w:val="00BF775C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BC2D"/>
  <w15:chartTrackingRefBased/>
  <w15:docId w15:val="{D282A1DC-58A6-433E-8349-5876047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6</cp:revision>
  <dcterms:created xsi:type="dcterms:W3CDTF">2023-09-25T15:38:00Z</dcterms:created>
  <dcterms:modified xsi:type="dcterms:W3CDTF">2023-10-03T16:12:00Z</dcterms:modified>
</cp:coreProperties>
</file>